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CA" w:rsidRDefault="006916CA" w:rsidP="006916CA">
      <w:pPr>
        <w:jc w:val="center"/>
        <w:rPr>
          <w:b/>
          <w:bCs/>
          <w:color w:val="0000FF"/>
          <w:spacing w:val="14"/>
          <w:sz w:val="44"/>
          <w:szCs w:val="65"/>
        </w:rPr>
      </w:pPr>
      <w:r>
        <w:rPr>
          <w:b/>
          <w:bCs/>
          <w:noProof/>
          <w:color w:val="0000FF"/>
          <w:spacing w:val="14"/>
          <w:sz w:val="44"/>
          <w:szCs w:val="6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-11430</wp:posOffset>
            </wp:positionV>
            <wp:extent cx="1033145" cy="9505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6CA" w:rsidRDefault="006916CA" w:rsidP="006916CA">
      <w:pPr>
        <w:rPr>
          <w:b/>
          <w:bCs/>
          <w:color w:val="008000"/>
          <w:spacing w:val="14"/>
          <w:sz w:val="16"/>
          <w:szCs w:val="16"/>
        </w:rPr>
      </w:pPr>
    </w:p>
    <w:p w:rsidR="006916CA" w:rsidRDefault="006916CA" w:rsidP="006916CA">
      <w:pPr>
        <w:jc w:val="center"/>
        <w:rPr>
          <w:b/>
          <w:bCs/>
          <w:color w:val="008000"/>
          <w:spacing w:val="14"/>
          <w:sz w:val="16"/>
          <w:szCs w:val="16"/>
        </w:rPr>
      </w:pPr>
    </w:p>
    <w:p w:rsidR="006916CA" w:rsidRDefault="006916CA" w:rsidP="006916CA">
      <w:pPr>
        <w:jc w:val="center"/>
        <w:rPr>
          <w:b/>
          <w:bCs/>
          <w:color w:val="008000"/>
          <w:spacing w:val="14"/>
          <w:sz w:val="16"/>
          <w:szCs w:val="16"/>
        </w:rPr>
      </w:pPr>
    </w:p>
    <w:p w:rsidR="006916CA" w:rsidRDefault="006916CA" w:rsidP="006916CA">
      <w:pPr>
        <w:jc w:val="center"/>
        <w:rPr>
          <w:b/>
          <w:bCs/>
          <w:color w:val="008000"/>
          <w:spacing w:val="14"/>
          <w:sz w:val="16"/>
          <w:szCs w:val="16"/>
        </w:rPr>
      </w:pPr>
    </w:p>
    <w:p w:rsidR="006916CA" w:rsidRPr="008445B8" w:rsidRDefault="006916CA" w:rsidP="006916CA">
      <w:pPr>
        <w:jc w:val="center"/>
        <w:rPr>
          <w:b/>
          <w:bCs/>
          <w:color w:val="008000"/>
          <w:spacing w:val="14"/>
        </w:rPr>
      </w:pPr>
    </w:p>
    <w:p w:rsidR="006916CA" w:rsidRDefault="006916CA" w:rsidP="006916CA">
      <w:pPr>
        <w:jc w:val="center"/>
        <w:rPr>
          <w:b/>
          <w:bCs/>
          <w:color w:val="008000"/>
          <w:spacing w:val="14"/>
        </w:rPr>
      </w:pPr>
      <w:r w:rsidRPr="008445B8">
        <w:rPr>
          <w:b/>
          <w:bCs/>
          <w:color w:val="008000"/>
          <w:spacing w:val="14"/>
        </w:rPr>
        <w:t>РЕСПУБЛИКА ДАГЕСТАН</w:t>
      </w:r>
    </w:p>
    <w:p w:rsidR="006916CA" w:rsidRPr="008445B8" w:rsidRDefault="006916CA" w:rsidP="006916CA">
      <w:pPr>
        <w:jc w:val="center"/>
        <w:rPr>
          <w:b/>
          <w:bCs/>
          <w:color w:val="008000"/>
          <w:spacing w:val="14"/>
        </w:rPr>
      </w:pPr>
      <w:r>
        <w:rPr>
          <w:b/>
          <w:bCs/>
          <w:color w:val="008000"/>
          <w:spacing w:val="14"/>
        </w:rPr>
        <w:t>МУНИЦИПАЛЬНЫЙ РАЙОН «КАРАБУДАХКЕНТСКИЙ РАЙОН»</w:t>
      </w:r>
    </w:p>
    <w:p w:rsidR="006916CA" w:rsidRPr="008445B8" w:rsidRDefault="006916CA" w:rsidP="006916CA">
      <w:pPr>
        <w:jc w:val="center"/>
        <w:rPr>
          <w:b/>
          <w:bCs/>
          <w:color w:val="008000"/>
          <w:spacing w:val="9"/>
        </w:rPr>
      </w:pPr>
      <w:r>
        <w:rPr>
          <w:b/>
          <w:bCs/>
          <w:color w:val="008000"/>
          <w:spacing w:val="14"/>
        </w:rPr>
        <w:t>МКУ «Управление образования</w:t>
      </w:r>
      <w:r w:rsidRPr="008445B8">
        <w:rPr>
          <w:b/>
          <w:bCs/>
          <w:color w:val="008000"/>
          <w:spacing w:val="14"/>
        </w:rPr>
        <w:t xml:space="preserve"> М</w:t>
      </w:r>
      <w:r>
        <w:rPr>
          <w:b/>
          <w:bCs/>
          <w:color w:val="008000"/>
          <w:spacing w:val="14"/>
        </w:rPr>
        <w:t>униципального района</w:t>
      </w:r>
      <w:r w:rsidRPr="008445B8">
        <w:rPr>
          <w:b/>
          <w:bCs/>
          <w:color w:val="008000"/>
          <w:spacing w:val="14"/>
        </w:rPr>
        <w:t xml:space="preserve"> "Карабудахкентский район" </w:t>
      </w:r>
    </w:p>
    <w:p w:rsidR="006916CA" w:rsidRPr="008445B8" w:rsidRDefault="006916CA" w:rsidP="006916CA">
      <w:pPr>
        <w:jc w:val="center"/>
        <w:rPr>
          <w:b/>
          <w:bCs/>
          <w:color w:val="0000FF"/>
          <w:spacing w:val="14"/>
        </w:rPr>
      </w:pPr>
    </w:p>
    <w:tbl>
      <w:tblPr>
        <w:tblW w:w="10080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 w:firstRow="0" w:lastRow="0" w:firstColumn="0" w:lastColumn="0" w:noHBand="0" w:noVBand="0"/>
      </w:tblPr>
      <w:tblGrid>
        <w:gridCol w:w="10080"/>
      </w:tblGrid>
      <w:tr w:rsidR="006916CA" w:rsidRPr="008445B8" w:rsidTr="00FC7F50">
        <w:trPr>
          <w:trHeight w:val="180"/>
        </w:trPr>
        <w:tc>
          <w:tcPr>
            <w:tcW w:w="10080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6916CA" w:rsidRDefault="006916CA" w:rsidP="00FC7F50">
            <w:pPr>
              <w:rPr>
                <w:b/>
                <w:bCs/>
                <w:spacing w:val="14"/>
                <w:sz w:val="20"/>
                <w:szCs w:val="20"/>
              </w:rPr>
            </w:pPr>
            <w:r w:rsidRPr="000677A0">
              <w:rPr>
                <w:b/>
                <w:bCs/>
                <w:spacing w:val="14"/>
                <w:sz w:val="20"/>
                <w:szCs w:val="20"/>
              </w:rPr>
              <w:t>368530</w:t>
            </w:r>
            <w:r>
              <w:rPr>
                <w:b/>
                <w:bCs/>
                <w:spacing w:val="14"/>
                <w:sz w:val="20"/>
                <w:szCs w:val="20"/>
              </w:rPr>
              <w:t>,</w:t>
            </w:r>
            <w:r w:rsidRPr="000677A0">
              <w:rPr>
                <w:b/>
                <w:bCs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0677A0">
              <w:rPr>
                <w:b/>
                <w:bCs/>
                <w:spacing w:val="14"/>
                <w:sz w:val="20"/>
                <w:szCs w:val="20"/>
              </w:rPr>
              <w:t>с.Карабудахкент</w:t>
            </w:r>
            <w:proofErr w:type="spellEnd"/>
            <w:r w:rsidRPr="000677A0">
              <w:rPr>
                <w:b/>
                <w:bCs/>
                <w:spacing w:val="14"/>
                <w:sz w:val="20"/>
                <w:szCs w:val="20"/>
              </w:rPr>
              <w:t xml:space="preserve">, ул. </w:t>
            </w:r>
            <w:proofErr w:type="spellStart"/>
            <w:r w:rsidRPr="000677A0">
              <w:rPr>
                <w:b/>
                <w:bCs/>
                <w:spacing w:val="14"/>
                <w:sz w:val="20"/>
                <w:szCs w:val="20"/>
              </w:rPr>
              <w:t>Дахадаева</w:t>
            </w:r>
            <w:proofErr w:type="spellEnd"/>
            <w:r w:rsidRPr="000677A0">
              <w:rPr>
                <w:b/>
                <w:bCs/>
                <w:spacing w:val="14"/>
                <w:sz w:val="20"/>
                <w:szCs w:val="20"/>
              </w:rPr>
              <w:t xml:space="preserve"> 8</w:t>
            </w:r>
            <w:r>
              <w:rPr>
                <w:b/>
                <w:bCs/>
                <w:spacing w:val="14"/>
                <w:sz w:val="20"/>
                <w:szCs w:val="20"/>
              </w:rPr>
              <w:t>,</w:t>
            </w:r>
            <w:r w:rsidRPr="000677A0">
              <w:rPr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4"/>
                <w:sz w:val="20"/>
                <w:szCs w:val="20"/>
              </w:rPr>
              <w:t>ИНН 0522009076, ОГРН 1020501302832,</w:t>
            </w:r>
          </w:p>
          <w:p w:rsidR="006916CA" w:rsidRDefault="006916CA" w:rsidP="00FC7F50">
            <w:pPr>
              <w:rPr>
                <w:b/>
                <w:bCs/>
                <w:spacing w:val="14"/>
                <w:sz w:val="20"/>
                <w:szCs w:val="20"/>
              </w:rPr>
            </w:pPr>
            <w:r w:rsidRPr="000677A0">
              <w:rPr>
                <w:b/>
                <w:bCs/>
                <w:spacing w:val="14"/>
                <w:sz w:val="20"/>
                <w:szCs w:val="20"/>
              </w:rPr>
              <w:t xml:space="preserve"> тел/факс. :2-23-72, </w:t>
            </w:r>
            <w:r w:rsidRPr="000677A0">
              <w:rPr>
                <w:b/>
                <w:bCs/>
                <w:spacing w:val="14"/>
                <w:sz w:val="20"/>
                <w:szCs w:val="20"/>
                <w:lang w:val="en-US"/>
              </w:rPr>
              <w:t>E</w:t>
            </w:r>
            <w:r w:rsidRPr="000677A0">
              <w:rPr>
                <w:b/>
                <w:bCs/>
                <w:spacing w:val="14"/>
                <w:sz w:val="20"/>
                <w:szCs w:val="20"/>
              </w:rPr>
              <w:t>-</w:t>
            </w:r>
            <w:r w:rsidRPr="000677A0">
              <w:rPr>
                <w:b/>
                <w:bCs/>
                <w:spacing w:val="14"/>
                <w:sz w:val="20"/>
                <w:szCs w:val="20"/>
                <w:lang w:val="en-US"/>
              </w:rPr>
              <w:t>mail</w:t>
            </w:r>
            <w:r w:rsidRPr="000677A0">
              <w:rPr>
                <w:b/>
                <w:bCs/>
                <w:spacing w:val="14"/>
                <w:sz w:val="20"/>
                <w:szCs w:val="20"/>
              </w:rPr>
              <w:t>:</w:t>
            </w:r>
            <w:r>
              <w:rPr>
                <w:b/>
                <w:bCs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0677A0">
              <w:rPr>
                <w:b/>
                <w:bCs/>
                <w:spacing w:val="14"/>
                <w:sz w:val="20"/>
                <w:szCs w:val="20"/>
                <w:lang w:val="en-US"/>
              </w:rPr>
              <w:t>krmu</w:t>
            </w:r>
            <w:proofErr w:type="spellEnd"/>
            <w:r w:rsidRPr="000677A0">
              <w:rPr>
                <w:b/>
                <w:bCs/>
                <w:spacing w:val="14"/>
                <w:sz w:val="20"/>
                <w:szCs w:val="20"/>
              </w:rPr>
              <w:t>-</w:t>
            </w:r>
            <w:proofErr w:type="spellStart"/>
            <w:r w:rsidRPr="000677A0">
              <w:rPr>
                <w:b/>
                <w:bCs/>
                <w:spacing w:val="14"/>
                <w:sz w:val="20"/>
                <w:szCs w:val="20"/>
                <w:lang w:val="en-US"/>
              </w:rPr>
              <w:t>uo</w:t>
            </w:r>
            <w:proofErr w:type="spellEnd"/>
            <w:r w:rsidRPr="000677A0">
              <w:rPr>
                <w:b/>
                <w:bCs/>
                <w:spacing w:val="14"/>
                <w:sz w:val="20"/>
                <w:szCs w:val="20"/>
              </w:rPr>
              <w:t>@</w:t>
            </w:r>
            <w:r w:rsidRPr="000677A0">
              <w:rPr>
                <w:b/>
                <w:bCs/>
                <w:spacing w:val="14"/>
                <w:sz w:val="20"/>
                <w:szCs w:val="20"/>
                <w:lang w:val="en-US"/>
              </w:rPr>
              <w:t>mail</w:t>
            </w:r>
            <w:r w:rsidRPr="000677A0">
              <w:rPr>
                <w:b/>
                <w:bCs/>
                <w:spacing w:val="14"/>
                <w:sz w:val="20"/>
                <w:szCs w:val="20"/>
              </w:rPr>
              <w:t>.</w:t>
            </w:r>
            <w:proofErr w:type="spellStart"/>
            <w:r w:rsidRPr="000677A0">
              <w:rPr>
                <w:b/>
                <w:bCs/>
                <w:spacing w:val="14"/>
                <w:sz w:val="20"/>
                <w:szCs w:val="20"/>
                <w:lang w:val="en-US"/>
              </w:rPr>
              <w:t>ru</w:t>
            </w:r>
            <w:proofErr w:type="spellEnd"/>
            <w:r w:rsidRPr="000677A0">
              <w:rPr>
                <w:b/>
                <w:bCs/>
                <w:spacing w:val="14"/>
                <w:sz w:val="20"/>
                <w:szCs w:val="20"/>
              </w:rPr>
              <w:t xml:space="preserve"> </w:t>
            </w:r>
          </w:p>
          <w:p w:rsidR="006916CA" w:rsidRPr="000677A0" w:rsidRDefault="006916CA" w:rsidP="00FC7F50">
            <w:pPr>
              <w:rPr>
                <w:b/>
                <w:bCs/>
                <w:spacing w:val="14"/>
                <w:sz w:val="20"/>
                <w:szCs w:val="20"/>
              </w:rPr>
            </w:pPr>
          </w:p>
        </w:tc>
      </w:tr>
    </w:tbl>
    <w:p w:rsidR="006916CA" w:rsidRDefault="006916CA" w:rsidP="006916CA">
      <w:pPr>
        <w:pStyle w:val="a4"/>
        <w:tabs>
          <w:tab w:val="left" w:pos="708"/>
        </w:tabs>
        <w:jc w:val="both"/>
        <w:rPr>
          <w:u w:val="single"/>
        </w:rPr>
      </w:pPr>
    </w:p>
    <w:p w:rsidR="006916CA" w:rsidRDefault="006916CA" w:rsidP="006916CA">
      <w:pPr>
        <w:ind w:firstLine="567"/>
        <w:jc w:val="both"/>
        <w:rPr>
          <w:sz w:val="28"/>
          <w:szCs w:val="28"/>
        </w:rPr>
      </w:pPr>
    </w:p>
    <w:p w:rsidR="006916CA" w:rsidRDefault="006916CA" w:rsidP="006916CA">
      <w:pPr>
        <w:ind w:firstLine="567"/>
        <w:jc w:val="both"/>
        <w:rPr>
          <w:sz w:val="28"/>
          <w:szCs w:val="28"/>
        </w:rPr>
      </w:pPr>
    </w:p>
    <w:p w:rsidR="006916CA" w:rsidRPr="00721B8F" w:rsidRDefault="00721B8F" w:rsidP="00721B8F">
      <w:pPr>
        <w:ind w:firstLine="567"/>
        <w:jc w:val="center"/>
        <w:rPr>
          <w:b/>
          <w:sz w:val="28"/>
          <w:szCs w:val="28"/>
        </w:rPr>
      </w:pPr>
      <w:r w:rsidRPr="00721B8F">
        <w:rPr>
          <w:b/>
          <w:sz w:val="28"/>
          <w:szCs w:val="28"/>
        </w:rPr>
        <w:t>Справка</w:t>
      </w:r>
    </w:p>
    <w:p w:rsidR="00721B8F" w:rsidRPr="00721B8F" w:rsidRDefault="00721B8F" w:rsidP="00721B8F">
      <w:pPr>
        <w:ind w:firstLine="567"/>
        <w:jc w:val="center"/>
        <w:rPr>
          <w:b/>
          <w:sz w:val="28"/>
          <w:szCs w:val="28"/>
        </w:rPr>
      </w:pPr>
      <w:r w:rsidRPr="00721B8F">
        <w:rPr>
          <w:b/>
          <w:sz w:val="28"/>
          <w:szCs w:val="28"/>
        </w:rPr>
        <w:t>об о</w:t>
      </w:r>
      <w:r>
        <w:rPr>
          <w:b/>
          <w:sz w:val="28"/>
          <w:szCs w:val="28"/>
        </w:rPr>
        <w:t>рганизации</w:t>
      </w:r>
      <w:r w:rsidRPr="00721B8F">
        <w:rPr>
          <w:b/>
          <w:sz w:val="28"/>
          <w:szCs w:val="28"/>
        </w:rPr>
        <w:t xml:space="preserve"> и </w:t>
      </w:r>
      <w:r w:rsidR="001108EB">
        <w:rPr>
          <w:b/>
          <w:sz w:val="28"/>
          <w:szCs w:val="28"/>
        </w:rPr>
        <w:t>обучении</w:t>
      </w:r>
      <w:bookmarkStart w:id="0" w:name="_GoBack"/>
      <w:bookmarkEnd w:id="0"/>
      <w:r w:rsidR="001108EB" w:rsidRPr="001108EB">
        <w:rPr>
          <w:b/>
          <w:sz w:val="28"/>
          <w:szCs w:val="28"/>
        </w:rPr>
        <w:t xml:space="preserve"> лиц, привлекаемых к  ГИА</w:t>
      </w:r>
      <w:r w:rsidRPr="00721B8F">
        <w:rPr>
          <w:b/>
          <w:sz w:val="28"/>
          <w:szCs w:val="28"/>
        </w:rPr>
        <w:t>.</w:t>
      </w:r>
    </w:p>
    <w:p w:rsidR="003C7DCB" w:rsidRPr="001108EB" w:rsidRDefault="003C7DCB" w:rsidP="006916CA">
      <w:pPr>
        <w:ind w:firstLine="567"/>
        <w:jc w:val="both"/>
        <w:rPr>
          <w:b/>
          <w:sz w:val="28"/>
          <w:szCs w:val="28"/>
        </w:rPr>
      </w:pPr>
    </w:p>
    <w:p w:rsidR="006B5696" w:rsidRPr="001108EB" w:rsidRDefault="006B5696" w:rsidP="006916CA">
      <w:pPr>
        <w:ind w:firstLine="567"/>
        <w:jc w:val="both"/>
        <w:rPr>
          <w:b/>
          <w:sz w:val="28"/>
          <w:szCs w:val="28"/>
        </w:rPr>
      </w:pPr>
    </w:p>
    <w:p w:rsidR="006B5696" w:rsidRPr="006B5696" w:rsidRDefault="006B5696" w:rsidP="006916CA">
      <w:pPr>
        <w:ind w:firstLine="567"/>
        <w:jc w:val="both"/>
        <w:rPr>
          <w:sz w:val="28"/>
          <w:szCs w:val="28"/>
        </w:rPr>
      </w:pPr>
      <w:r w:rsidRPr="006B5696">
        <w:rPr>
          <w:sz w:val="28"/>
          <w:szCs w:val="28"/>
        </w:rPr>
        <w:t xml:space="preserve">26 марта 2024 </w:t>
      </w:r>
      <w:r>
        <w:rPr>
          <w:sz w:val="28"/>
          <w:szCs w:val="28"/>
        </w:rPr>
        <w:t>г.</w:t>
      </w:r>
      <w:r w:rsidRPr="006B5696">
        <w:rPr>
          <w:sz w:val="28"/>
          <w:szCs w:val="28"/>
        </w:rPr>
        <w:t xml:space="preserve">, с организаторами пунктов проведения экзаменов состоялась муниципальная апробация проведения основного государственного экзамена по русскому языку во всех ППЭ района: </w:t>
      </w:r>
      <w:r>
        <w:rPr>
          <w:sz w:val="28"/>
          <w:szCs w:val="28"/>
        </w:rPr>
        <w:t>№</w:t>
      </w:r>
      <w:r w:rsidRPr="006B5696">
        <w:rPr>
          <w:sz w:val="28"/>
          <w:szCs w:val="28"/>
        </w:rPr>
        <w:t xml:space="preserve">191 "Гимназия", </w:t>
      </w:r>
      <w:r>
        <w:rPr>
          <w:sz w:val="28"/>
          <w:szCs w:val="28"/>
        </w:rPr>
        <w:t xml:space="preserve">             №</w:t>
      </w:r>
      <w:r w:rsidRPr="006B5696">
        <w:rPr>
          <w:sz w:val="28"/>
          <w:szCs w:val="28"/>
        </w:rPr>
        <w:t xml:space="preserve">192 " </w:t>
      </w:r>
      <w:proofErr w:type="spellStart"/>
      <w:r w:rsidRPr="006B5696">
        <w:rPr>
          <w:sz w:val="28"/>
          <w:szCs w:val="28"/>
        </w:rPr>
        <w:t>Гелинская</w:t>
      </w:r>
      <w:proofErr w:type="spellEnd"/>
      <w:r w:rsidRPr="006B5696">
        <w:rPr>
          <w:sz w:val="28"/>
          <w:szCs w:val="28"/>
        </w:rPr>
        <w:t xml:space="preserve"> СОШ", </w:t>
      </w:r>
      <w:r>
        <w:rPr>
          <w:sz w:val="28"/>
          <w:szCs w:val="28"/>
        </w:rPr>
        <w:t>№</w:t>
      </w:r>
      <w:r w:rsidRPr="006B5696">
        <w:rPr>
          <w:sz w:val="28"/>
          <w:szCs w:val="28"/>
        </w:rPr>
        <w:t>193 "</w:t>
      </w:r>
      <w:proofErr w:type="spellStart"/>
      <w:r w:rsidRPr="006B5696">
        <w:rPr>
          <w:sz w:val="28"/>
          <w:szCs w:val="28"/>
        </w:rPr>
        <w:t>Манаскентская</w:t>
      </w:r>
      <w:proofErr w:type="spellEnd"/>
      <w:r w:rsidRPr="006B5696">
        <w:rPr>
          <w:sz w:val="28"/>
          <w:szCs w:val="28"/>
        </w:rPr>
        <w:t xml:space="preserve"> СОШ", </w:t>
      </w:r>
      <w:r>
        <w:rPr>
          <w:sz w:val="28"/>
          <w:szCs w:val="28"/>
        </w:rPr>
        <w:t>№</w:t>
      </w:r>
      <w:r w:rsidRPr="006B5696">
        <w:rPr>
          <w:sz w:val="28"/>
          <w:szCs w:val="28"/>
        </w:rPr>
        <w:t>194 "</w:t>
      </w:r>
      <w:proofErr w:type="spellStart"/>
      <w:r w:rsidRPr="006B5696">
        <w:rPr>
          <w:sz w:val="28"/>
          <w:szCs w:val="28"/>
        </w:rPr>
        <w:t>Параульская</w:t>
      </w:r>
      <w:proofErr w:type="spellEnd"/>
      <w:r w:rsidRPr="006B5696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№</w:t>
      </w:r>
      <w:r w:rsidRPr="006B5696">
        <w:rPr>
          <w:sz w:val="28"/>
          <w:szCs w:val="28"/>
        </w:rPr>
        <w:t>2".</w:t>
      </w:r>
      <w:r>
        <w:rPr>
          <w:sz w:val="28"/>
          <w:szCs w:val="28"/>
        </w:rPr>
        <w:t xml:space="preserve"> А</w:t>
      </w:r>
      <w:r w:rsidRPr="006B5696">
        <w:rPr>
          <w:sz w:val="28"/>
          <w:szCs w:val="28"/>
        </w:rPr>
        <w:t xml:space="preserve">пробация проводится с целью ознакомления и обучения организаторов порядку и процедуре проведения ГИА, а именно, ознакомление с инструкцией, определяющей порядок работы организатора; с правилами заполнения бланков ответов участников, дополнительных бланков ответов 2; с правилами оформления ведомостей, протоколов и актов, заполняемых при проведении ГИА в аудиториях. Для участия в ГИА (ОГЭ) задействовано 310 организаторов. Апробация прошла без участия </w:t>
      </w:r>
      <w:proofErr w:type="gramStart"/>
      <w:r w:rsidRPr="006B5696">
        <w:rPr>
          <w:sz w:val="28"/>
          <w:szCs w:val="28"/>
        </w:rPr>
        <w:t>обучающихся</w:t>
      </w:r>
      <w:proofErr w:type="gramEnd"/>
      <w:r w:rsidRPr="006B5696">
        <w:rPr>
          <w:sz w:val="28"/>
          <w:szCs w:val="28"/>
        </w:rPr>
        <w:t>.</w:t>
      </w:r>
    </w:p>
    <w:p w:rsidR="003C7DCB" w:rsidRDefault="003C7DCB" w:rsidP="006916CA">
      <w:pPr>
        <w:ind w:firstLine="567"/>
        <w:jc w:val="both"/>
        <w:rPr>
          <w:b/>
          <w:sz w:val="28"/>
          <w:szCs w:val="28"/>
        </w:rPr>
      </w:pPr>
    </w:p>
    <w:p w:rsidR="00242BB7" w:rsidRPr="00242BB7" w:rsidRDefault="00242BB7" w:rsidP="00242B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42BB7">
        <w:rPr>
          <w:sz w:val="28"/>
          <w:szCs w:val="28"/>
        </w:rPr>
        <w:t>28 марта 2024 года в ППЭ</w:t>
      </w:r>
      <w:r>
        <w:rPr>
          <w:sz w:val="28"/>
          <w:szCs w:val="28"/>
        </w:rPr>
        <w:t xml:space="preserve"> №1</w:t>
      </w:r>
      <w:r w:rsidRPr="00242BB7">
        <w:rPr>
          <w:sz w:val="28"/>
          <w:szCs w:val="28"/>
        </w:rPr>
        <w:t>91 МБОУ «Гимназия» прошла апробация ЕГЭ с использованием технологии печати полного комплекта экзаменационных материалов  в аудиториях и технологии п</w:t>
      </w:r>
      <w:r>
        <w:rPr>
          <w:sz w:val="28"/>
          <w:szCs w:val="28"/>
        </w:rPr>
        <w:t>ередачи материалов по интернету</w:t>
      </w:r>
      <w:r w:rsidRPr="00242BB7">
        <w:rPr>
          <w:sz w:val="28"/>
          <w:szCs w:val="28"/>
        </w:rPr>
        <w:t>.</w:t>
      </w:r>
    </w:p>
    <w:p w:rsidR="00242BB7" w:rsidRPr="00242BB7" w:rsidRDefault="00242BB7" w:rsidP="00242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42BB7">
        <w:rPr>
          <w:sz w:val="28"/>
          <w:szCs w:val="28"/>
        </w:rPr>
        <w:t xml:space="preserve">В апробации приняли участие 50 организаторов района и 3 технических специалиста пункта. </w:t>
      </w:r>
    </w:p>
    <w:p w:rsidR="00242BB7" w:rsidRPr="00242BB7" w:rsidRDefault="00242BB7" w:rsidP="00242BB7">
      <w:pPr>
        <w:ind w:firstLine="567"/>
        <w:jc w:val="both"/>
        <w:rPr>
          <w:sz w:val="28"/>
          <w:szCs w:val="28"/>
        </w:rPr>
      </w:pPr>
      <w:r w:rsidRPr="00242BB7">
        <w:rPr>
          <w:sz w:val="28"/>
          <w:szCs w:val="28"/>
        </w:rPr>
        <w:t>Апробации проводятся перед началом основного периода с целью отработки технологических процедур, чтобы реальные экзамены прошли максимально организованно и комфортно для выпускников.</w:t>
      </w:r>
    </w:p>
    <w:p w:rsidR="00210E33" w:rsidRDefault="00210E33" w:rsidP="006916CA">
      <w:pPr>
        <w:ind w:firstLine="567"/>
        <w:jc w:val="both"/>
        <w:rPr>
          <w:sz w:val="28"/>
          <w:szCs w:val="28"/>
        </w:rPr>
      </w:pPr>
    </w:p>
    <w:p w:rsidR="006916CA" w:rsidRDefault="006916CA" w:rsidP="006916CA">
      <w:pPr>
        <w:ind w:firstLine="567"/>
        <w:jc w:val="both"/>
        <w:rPr>
          <w:sz w:val="28"/>
          <w:szCs w:val="28"/>
        </w:rPr>
      </w:pPr>
    </w:p>
    <w:p w:rsidR="006916CA" w:rsidRDefault="006916CA" w:rsidP="006916CA">
      <w:pPr>
        <w:ind w:firstLine="567"/>
        <w:jc w:val="both"/>
        <w:rPr>
          <w:sz w:val="28"/>
          <w:szCs w:val="28"/>
        </w:rPr>
      </w:pPr>
    </w:p>
    <w:p w:rsidR="006916CA" w:rsidRDefault="006916CA" w:rsidP="006916CA">
      <w:pPr>
        <w:ind w:firstLine="567"/>
        <w:jc w:val="both"/>
        <w:rPr>
          <w:sz w:val="28"/>
          <w:szCs w:val="28"/>
        </w:rPr>
      </w:pPr>
    </w:p>
    <w:sectPr w:rsidR="006916CA" w:rsidSect="006B5696">
      <w:pgSz w:w="11906" w:h="16838"/>
      <w:pgMar w:top="851" w:right="1133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8A"/>
    <w:rsid w:val="001108EB"/>
    <w:rsid w:val="00210E33"/>
    <w:rsid w:val="00242BB7"/>
    <w:rsid w:val="003C7DCB"/>
    <w:rsid w:val="00551F8A"/>
    <w:rsid w:val="006916CA"/>
    <w:rsid w:val="006B5696"/>
    <w:rsid w:val="00721B8F"/>
    <w:rsid w:val="009E736B"/>
    <w:rsid w:val="00A57F12"/>
    <w:rsid w:val="00B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6916CA"/>
    <w:rPr>
      <w:sz w:val="24"/>
      <w:szCs w:val="24"/>
    </w:rPr>
  </w:style>
  <w:style w:type="paragraph" w:styleId="a4">
    <w:name w:val="header"/>
    <w:basedOn w:val="a"/>
    <w:link w:val="a3"/>
    <w:rsid w:val="006916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91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0E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0E3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6916CA"/>
    <w:rPr>
      <w:sz w:val="24"/>
      <w:szCs w:val="24"/>
    </w:rPr>
  </w:style>
  <w:style w:type="paragraph" w:styleId="a4">
    <w:name w:val="header"/>
    <w:basedOn w:val="a"/>
    <w:link w:val="a3"/>
    <w:rsid w:val="006916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91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0E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0E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86F8-DCF4-4EB8-BE85-A9BAC142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 1</cp:lastModifiedBy>
  <cp:revision>7</cp:revision>
  <cp:lastPrinted>2022-06-29T06:59:00Z</cp:lastPrinted>
  <dcterms:created xsi:type="dcterms:W3CDTF">2024-04-02T05:26:00Z</dcterms:created>
  <dcterms:modified xsi:type="dcterms:W3CDTF">2024-04-02T05:46:00Z</dcterms:modified>
</cp:coreProperties>
</file>